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18810586241017248377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18810586241017248377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18810586241017248377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0412365400725009052520145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958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BDC5-2DC9-47FF-8249-2A1A7CFE46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